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48F98" w14:textId="74C81495" w:rsidR="001C3752" w:rsidRPr="00D62BDD" w:rsidRDefault="001C3752" w:rsidP="00D62BDD">
      <w:pPr>
        <w:tabs>
          <w:tab w:val="left" w:pos="1170"/>
        </w:tabs>
        <w:spacing w:after="120" w:line="276" w:lineRule="auto"/>
        <w:rPr>
          <w:rFonts w:ascii="Calibri" w:hAnsi="Calibri" w:cs="Arial"/>
          <w:b/>
          <w:color w:val="000000"/>
        </w:rPr>
      </w:pPr>
      <w:bookmarkStart w:id="0" w:name="_Hlk197672909"/>
      <w:r w:rsidRPr="001400BB">
        <w:rPr>
          <w:rFonts w:cs="Arial"/>
          <w:b/>
          <w:szCs w:val="22"/>
        </w:rPr>
        <w:t>Dotyczy:</w:t>
      </w:r>
      <w:r>
        <w:rPr>
          <w:rFonts w:cs="Arial"/>
          <w:szCs w:val="22"/>
        </w:rPr>
        <w:t xml:space="preserve"> X</w:t>
      </w:r>
      <w:r w:rsidR="00BD0F76">
        <w:rPr>
          <w:rFonts w:cs="Arial"/>
          <w:szCs w:val="22"/>
        </w:rPr>
        <w:t>IX</w:t>
      </w:r>
      <w:r w:rsidRPr="001400BB">
        <w:rPr>
          <w:rFonts w:cs="Arial"/>
          <w:szCs w:val="22"/>
        </w:rPr>
        <w:t xml:space="preserve"> Sesji Rady Dzielnicy Praga-Północ m.st. Warszawy</w:t>
      </w:r>
    </w:p>
    <w:p w14:paraId="1169CF71" w14:textId="580A19F3" w:rsidR="00C9548A" w:rsidRPr="00482B23" w:rsidRDefault="00C9548A" w:rsidP="00D62BDD">
      <w:pPr>
        <w:suppressAutoHyphens/>
        <w:spacing w:after="120" w:line="276" w:lineRule="auto"/>
        <w:rPr>
          <w:rFonts w:cs="Arial"/>
          <w:b/>
          <w:bCs/>
          <w:szCs w:val="22"/>
          <w:lang w:eastAsia="ar-SA"/>
        </w:rPr>
      </w:pPr>
      <w:r w:rsidRPr="00482B23">
        <w:rPr>
          <w:rFonts w:cs="Arial"/>
          <w:bCs/>
          <w:szCs w:val="22"/>
          <w:lang w:eastAsia="ar-SA"/>
        </w:rPr>
        <w:t xml:space="preserve">Na podstawie § 22 ust. 4 </w:t>
      </w:r>
      <w:r w:rsidRPr="00482B23">
        <w:rPr>
          <w:rFonts w:cs="Arial"/>
          <w:bCs/>
          <w:szCs w:val="22"/>
        </w:rPr>
        <w:t xml:space="preserve">Statutu Dzielnicy Praga-Północ miasta stołecznego Warszawy stanowiącego załącznik Nr 7 do uchwały Nr LXX/2182/2010 Rady m.st. Warszawy z dnia 14 stycznia 2010 r. </w:t>
      </w:r>
      <w:r w:rsidRPr="00482B23">
        <w:rPr>
          <w:rFonts w:cs="Arial"/>
          <w:bCs/>
          <w:szCs w:val="22"/>
        </w:rPr>
        <w:br/>
        <w:t xml:space="preserve">w sprawie nadania statutów dzielnicom m.st. Warszawy </w:t>
      </w:r>
      <w:r w:rsidRPr="00482B23">
        <w:rPr>
          <w:rFonts w:cs="Arial"/>
          <w:szCs w:val="22"/>
        </w:rPr>
        <w:t>(</w:t>
      </w:r>
      <w:r w:rsidRPr="00482B23">
        <w:rPr>
          <w:rFonts w:ascii="Calibri" w:hAnsi="Calibri" w:cs="Calibri"/>
          <w:bCs/>
        </w:rPr>
        <w:t xml:space="preserve">Dz. Urz. Woj. </w:t>
      </w:r>
      <w:proofErr w:type="spellStart"/>
      <w:r w:rsidRPr="00482B23">
        <w:rPr>
          <w:rFonts w:ascii="Calibri" w:hAnsi="Calibri" w:cs="Calibri"/>
          <w:bCs/>
        </w:rPr>
        <w:t>Maz</w:t>
      </w:r>
      <w:proofErr w:type="spellEnd"/>
      <w:r w:rsidRPr="00482B23">
        <w:rPr>
          <w:rFonts w:ascii="Calibri" w:hAnsi="Calibri" w:cs="Calibri"/>
          <w:bCs/>
        </w:rPr>
        <w:t>. z 2022 r. poz. 9305</w:t>
      </w:r>
      <w:r w:rsidRPr="00482B23">
        <w:rPr>
          <w:rFonts w:cs="Arial"/>
          <w:szCs w:val="22"/>
        </w:rPr>
        <w:t xml:space="preserve">) </w:t>
      </w:r>
      <w:r w:rsidRPr="00482B23">
        <w:rPr>
          <w:rFonts w:cs="Arial"/>
          <w:bCs/>
          <w:szCs w:val="22"/>
        </w:rPr>
        <w:t xml:space="preserve">– </w:t>
      </w:r>
      <w:r>
        <w:rPr>
          <w:rFonts w:cs="Arial"/>
          <w:bCs/>
          <w:szCs w:val="22"/>
        </w:rPr>
        <w:br/>
      </w:r>
      <w:r w:rsidRPr="00482B23">
        <w:rPr>
          <w:rFonts w:cs="Arial"/>
          <w:b/>
          <w:bCs/>
          <w:szCs w:val="22"/>
        </w:rPr>
        <w:t xml:space="preserve">na wniosek grupy radnych złożony w dniu </w:t>
      </w:r>
      <w:r w:rsidR="00BD0F76">
        <w:rPr>
          <w:rFonts w:cs="Arial"/>
          <w:b/>
          <w:bCs/>
          <w:szCs w:val="22"/>
        </w:rPr>
        <w:t>1</w:t>
      </w:r>
      <w:r w:rsidR="008F0F6A">
        <w:rPr>
          <w:rFonts w:cs="Arial"/>
          <w:b/>
          <w:bCs/>
          <w:szCs w:val="22"/>
        </w:rPr>
        <w:t>3</w:t>
      </w:r>
      <w:r>
        <w:rPr>
          <w:rFonts w:cs="Arial"/>
          <w:b/>
          <w:bCs/>
          <w:szCs w:val="22"/>
        </w:rPr>
        <w:t>.05.</w:t>
      </w:r>
      <w:r w:rsidRPr="00482B23">
        <w:rPr>
          <w:rFonts w:cs="Arial"/>
          <w:b/>
          <w:bCs/>
          <w:szCs w:val="22"/>
        </w:rPr>
        <w:t xml:space="preserve">2025 r., zwołuję </w:t>
      </w:r>
      <w:r w:rsidRPr="00482B23">
        <w:rPr>
          <w:rFonts w:cs="Arial"/>
          <w:b/>
          <w:bCs/>
          <w:szCs w:val="22"/>
          <w:lang w:eastAsia="ar-SA"/>
        </w:rPr>
        <w:t>X</w:t>
      </w:r>
      <w:r w:rsidR="00BD0F76">
        <w:rPr>
          <w:rFonts w:cs="Arial"/>
          <w:b/>
          <w:bCs/>
          <w:szCs w:val="22"/>
          <w:lang w:eastAsia="ar-SA"/>
        </w:rPr>
        <w:t>IX</w:t>
      </w:r>
      <w:r w:rsidRPr="00482B23">
        <w:rPr>
          <w:rFonts w:cs="Arial"/>
          <w:b/>
          <w:bCs/>
          <w:szCs w:val="22"/>
          <w:lang w:eastAsia="ar-SA"/>
        </w:rPr>
        <w:t xml:space="preserve"> Sesję Rady Dzielnicy Praga-Północ m.st. Warszawy na dzień </w:t>
      </w:r>
      <w:r>
        <w:rPr>
          <w:rFonts w:cs="Arial"/>
          <w:b/>
          <w:bCs/>
          <w:szCs w:val="22"/>
          <w:lang w:eastAsia="ar-SA"/>
        </w:rPr>
        <w:t>1</w:t>
      </w:r>
      <w:r w:rsidR="00D4104C">
        <w:rPr>
          <w:rFonts w:cs="Arial"/>
          <w:b/>
          <w:bCs/>
          <w:szCs w:val="22"/>
          <w:lang w:eastAsia="ar-SA"/>
        </w:rPr>
        <w:t>9</w:t>
      </w:r>
      <w:r>
        <w:rPr>
          <w:rFonts w:cs="Arial"/>
          <w:b/>
          <w:bCs/>
          <w:szCs w:val="22"/>
          <w:lang w:eastAsia="ar-SA"/>
        </w:rPr>
        <w:t xml:space="preserve">.05.2025 </w:t>
      </w:r>
      <w:r w:rsidRPr="00482B23">
        <w:rPr>
          <w:rFonts w:cs="Arial"/>
          <w:b/>
          <w:bCs/>
          <w:szCs w:val="22"/>
          <w:lang w:eastAsia="ar-SA"/>
        </w:rPr>
        <w:t xml:space="preserve">r., godz. </w:t>
      </w:r>
      <w:r w:rsidR="00D4104C">
        <w:rPr>
          <w:rFonts w:cs="Arial"/>
          <w:b/>
          <w:bCs/>
          <w:szCs w:val="22"/>
          <w:lang w:eastAsia="ar-SA"/>
        </w:rPr>
        <w:t>1</w:t>
      </w:r>
      <w:r w:rsidR="0064474F">
        <w:rPr>
          <w:rFonts w:cs="Arial"/>
          <w:b/>
          <w:bCs/>
          <w:szCs w:val="22"/>
          <w:lang w:eastAsia="ar-SA"/>
        </w:rPr>
        <w:t>9</w:t>
      </w:r>
      <w:r>
        <w:rPr>
          <w:rFonts w:cs="Arial"/>
          <w:b/>
          <w:bCs/>
          <w:szCs w:val="22"/>
          <w:lang w:eastAsia="ar-SA"/>
        </w:rPr>
        <w:t>:</w:t>
      </w:r>
      <w:r w:rsidR="0064474F">
        <w:rPr>
          <w:rFonts w:cs="Arial"/>
          <w:b/>
          <w:bCs/>
          <w:szCs w:val="22"/>
          <w:lang w:eastAsia="ar-SA"/>
        </w:rPr>
        <w:t>0</w:t>
      </w:r>
      <w:r>
        <w:rPr>
          <w:rFonts w:cs="Arial"/>
          <w:b/>
          <w:bCs/>
          <w:szCs w:val="22"/>
          <w:lang w:eastAsia="ar-SA"/>
        </w:rPr>
        <w:t xml:space="preserve">0 </w:t>
      </w:r>
      <w:r w:rsidRPr="00482B23">
        <w:rPr>
          <w:rFonts w:cs="Arial"/>
          <w:b/>
          <w:bCs/>
          <w:szCs w:val="22"/>
          <w:lang w:eastAsia="ar-SA"/>
        </w:rPr>
        <w:t xml:space="preserve">w sali </w:t>
      </w:r>
      <w:r>
        <w:rPr>
          <w:rFonts w:cs="Arial"/>
          <w:b/>
          <w:bCs/>
          <w:szCs w:val="22"/>
          <w:lang w:eastAsia="ar-SA"/>
        </w:rPr>
        <w:t>nr 210</w:t>
      </w:r>
      <w:r w:rsidRPr="00482B23">
        <w:rPr>
          <w:rFonts w:cs="Arial"/>
          <w:b/>
          <w:bCs/>
          <w:szCs w:val="22"/>
          <w:lang w:eastAsia="ar-SA"/>
        </w:rPr>
        <w:t xml:space="preserve"> Urzędu Dzielnicy przy ul. Kłopotowskiego 15. </w:t>
      </w:r>
    </w:p>
    <w:p w14:paraId="2347E3C4" w14:textId="02D5B17D" w:rsidR="00C9548A" w:rsidRDefault="00C9548A" w:rsidP="00D62BDD">
      <w:pPr>
        <w:spacing w:after="120" w:line="276" w:lineRule="auto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>Proponowany porządek obrad:</w:t>
      </w:r>
    </w:p>
    <w:p w14:paraId="17F99525" w14:textId="77777777" w:rsidR="00C9548A" w:rsidRDefault="00C9548A" w:rsidP="00D62BDD">
      <w:pPr>
        <w:pStyle w:val="Teksttreci20"/>
        <w:numPr>
          <w:ilvl w:val="0"/>
          <w:numId w:val="28"/>
        </w:numPr>
        <w:shd w:val="clear" w:color="auto" w:fill="auto"/>
        <w:tabs>
          <w:tab w:val="left" w:pos="284"/>
        </w:tabs>
        <w:spacing w:after="120" w:line="276" w:lineRule="auto"/>
        <w:ind w:left="0" w:firstLine="0"/>
      </w:pPr>
      <w:r>
        <w:rPr>
          <w:color w:val="000000"/>
          <w:lang w:eastAsia="pl-PL" w:bidi="pl-PL"/>
        </w:rPr>
        <w:t>Otwarcie Sesji.</w:t>
      </w:r>
    </w:p>
    <w:p w14:paraId="5CDB7618" w14:textId="77777777" w:rsidR="00C9548A" w:rsidRDefault="00C9548A" w:rsidP="00D62BDD">
      <w:pPr>
        <w:pStyle w:val="Teksttreci20"/>
        <w:numPr>
          <w:ilvl w:val="0"/>
          <w:numId w:val="28"/>
        </w:numPr>
        <w:shd w:val="clear" w:color="auto" w:fill="auto"/>
        <w:tabs>
          <w:tab w:val="left" w:pos="284"/>
        </w:tabs>
        <w:spacing w:after="120" w:line="276" w:lineRule="auto"/>
        <w:ind w:left="0" w:firstLine="0"/>
      </w:pPr>
      <w:r w:rsidRPr="001C47D0">
        <w:rPr>
          <w:color w:val="000000"/>
          <w:lang w:eastAsia="pl-PL" w:bidi="pl-PL"/>
        </w:rPr>
        <w:t>Przyjęcie porządku obrad.</w:t>
      </w:r>
    </w:p>
    <w:p w14:paraId="6A4E65C3" w14:textId="77777777" w:rsidR="00C9548A" w:rsidRDefault="00C9548A" w:rsidP="00D62BDD">
      <w:pPr>
        <w:pStyle w:val="Teksttreci20"/>
        <w:numPr>
          <w:ilvl w:val="0"/>
          <w:numId w:val="28"/>
        </w:numPr>
        <w:shd w:val="clear" w:color="auto" w:fill="auto"/>
        <w:tabs>
          <w:tab w:val="left" w:pos="284"/>
        </w:tabs>
        <w:spacing w:after="120" w:line="276" w:lineRule="auto"/>
        <w:ind w:left="0" w:firstLine="0"/>
      </w:pPr>
      <w:r>
        <w:rPr>
          <w:color w:val="000000"/>
          <w:lang w:eastAsia="pl-PL" w:bidi="pl-PL"/>
        </w:rPr>
        <w:t>Informacja Zarządu Dzielnicy Praga-Północ m.st. Warszawy, a także przedstawicieli jednostek,</w:t>
      </w:r>
      <w:r>
        <w:rPr>
          <w:color w:val="000000"/>
          <w:lang w:eastAsia="pl-PL" w:bidi="pl-PL"/>
        </w:rPr>
        <w:br/>
        <w:t>w których gestii znajdują się sprawy związane z infrastrukturą drogową i zarządzaniem zielenią na temat działań związanych z planowaną przebudową pl. gen. Józefa Hallera, w szczególności:</w:t>
      </w:r>
    </w:p>
    <w:p w14:paraId="5CA2CB05" w14:textId="77777777" w:rsidR="00C9548A" w:rsidRDefault="00C9548A" w:rsidP="00D62BDD">
      <w:pPr>
        <w:pStyle w:val="Teksttreci20"/>
        <w:numPr>
          <w:ilvl w:val="0"/>
          <w:numId w:val="29"/>
        </w:numPr>
        <w:shd w:val="clear" w:color="auto" w:fill="auto"/>
        <w:tabs>
          <w:tab w:val="left" w:pos="284"/>
          <w:tab w:val="left" w:pos="1483"/>
        </w:tabs>
        <w:spacing w:after="120" w:line="276" w:lineRule="auto"/>
        <w:ind w:left="0" w:firstLine="0"/>
      </w:pPr>
      <w:r>
        <w:rPr>
          <w:color w:val="000000"/>
          <w:lang w:eastAsia="pl-PL" w:bidi="pl-PL"/>
        </w:rPr>
        <w:t>Ile osób wzięło udział w konsultacjach społecznych w 2016 r. dotyczących centrum</w:t>
      </w:r>
      <w:r>
        <w:rPr>
          <w:color w:val="000000"/>
          <w:lang w:eastAsia="pl-PL" w:bidi="pl-PL"/>
        </w:rPr>
        <w:br/>
        <w:t>lokalnego na pl. Hallera, na które powołują się przedstawiciele miasta?</w:t>
      </w:r>
    </w:p>
    <w:p w14:paraId="6C536F35" w14:textId="77777777" w:rsidR="00C9548A" w:rsidRDefault="00C9548A" w:rsidP="00D62BDD">
      <w:pPr>
        <w:pStyle w:val="Teksttreci20"/>
        <w:numPr>
          <w:ilvl w:val="0"/>
          <w:numId w:val="29"/>
        </w:numPr>
        <w:shd w:val="clear" w:color="auto" w:fill="auto"/>
        <w:tabs>
          <w:tab w:val="left" w:pos="284"/>
          <w:tab w:val="left" w:pos="1483"/>
        </w:tabs>
        <w:spacing w:after="120" w:line="276" w:lineRule="auto"/>
        <w:ind w:left="0" w:firstLine="0"/>
      </w:pPr>
      <w:r>
        <w:rPr>
          <w:color w:val="000000"/>
          <w:lang w:eastAsia="pl-PL" w:bidi="pl-PL"/>
        </w:rPr>
        <w:t>Które z pomysłów, o których była mowa podczas konsultacji w 2016 r., są brane pod</w:t>
      </w:r>
      <w:r>
        <w:rPr>
          <w:color w:val="000000"/>
          <w:lang w:eastAsia="pl-PL" w:bidi="pl-PL"/>
        </w:rPr>
        <w:br/>
        <w:t>uwagę przy planach przebudowy placu?</w:t>
      </w:r>
    </w:p>
    <w:p w14:paraId="57DE2FC6" w14:textId="77777777" w:rsidR="00C9548A" w:rsidRDefault="00C9548A" w:rsidP="00D62BDD">
      <w:pPr>
        <w:pStyle w:val="Teksttreci20"/>
        <w:numPr>
          <w:ilvl w:val="0"/>
          <w:numId w:val="29"/>
        </w:numPr>
        <w:shd w:val="clear" w:color="auto" w:fill="auto"/>
        <w:tabs>
          <w:tab w:val="left" w:pos="284"/>
          <w:tab w:val="left" w:pos="1483"/>
        </w:tabs>
        <w:spacing w:after="120" w:line="276" w:lineRule="auto"/>
        <w:ind w:left="0" w:firstLine="0"/>
      </w:pPr>
      <w:r>
        <w:rPr>
          <w:color w:val="000000"/>
          <w:lang w:eastAsia="pl-PL" w:bidi="pl-PL"/>
        </w:rPr>
        <w:t>Jakie jest źródło pomysłu przeniesienia pętli autobusowej z pl. Hallera? Jeśli to wynik</w:t>
      </w:r>
      <w:r>
        <w:rPr>
          <w:color w:val="000000"/>
          <w:lang w:eastAsia="pl-PL" w:bidi="pl-PL"/>
        </w:rPr>
        <w:br/>
        <w:t>konsultacji społecznych, proszę o dokładną informację na temat tych konsultacji, tzn.</w:t>
      </w:r>
      <w:r>
        <w:rPr>
          <w:color w:val="000000"/>
          <w:lang w:eastAsia="pl-PL" w:bidi="pl-PL"/>
        </w:rPr>
        <w:br/>
        <w:t>ile osób zaproponowało to rozwiązanie, kim były te osoby i jak argumentowały</w:t>
      </w:r>
      <w:r>
        <w:rPr>
          <w:color w:val="000000"/>
          <w:lang w:eastAsia="pl-PL" w:bidi="pl-PL"/>
        </w:rPr>
        <w:br/>
        <w:t>propozycję przeniesienia pętli.</w:t>
      </w:r>
    </w:p>
    <w:p w14:paraId="01DBB1F3" w14:textId="62749B92" w:rsidR="00C9548A" w:rsidRDefault="00C9548A" w:rsidP="00D62BDD">
      <w:pPr>
        <w:pStyle w:val="Teksttreci20"/>
        <w:numPr>
          <w:ilvl w:val="0"/>
          <w:numId w:val="29"/>
        </w:numPr>
        <w:shd w:val="clear" w:color="auto" w:fill="auto"/>
        <w:tabs>
          <w:tab w:val="left" w:pos="284"/>
          <w:tab w:val="left" w:pos="1483"/>
        </w:tabs>
        <w:spacing w:after="120" w:line="276" w:lineRule="auto"/>
        <w:ind w:left="0" w:firstLine="0"/>
      </w:pPr>
      <w:r>
        <w:rPr>
          <w:color w:val="000000"/>
          <w:lang w:eastAsia="pl-PL" w:bidi="pl-PL"/>
        </w:rPr>
        <w:t>Które z dotychczasowych linii autobusowych, w przypadku przeniesienia pętli, zostaną</w:t>
      </w:r>
      <w:r>
        <w:rPr>
          <w:color w:val="000000"/>
          <w:lang w:eastAsia="pl-PL" w:bidi="pl-PL"/>
        </w:rPr>
        <w:br/>
        <w:t>wycofane z placu Hallera, a które zostaną na swoich trasach. Jak zmieni się trasa lini</w:t>
      </w:r>
      <w:r w:rsidR="001B3127">
        <w:rPr>
          <w:color w:val="000000"/>
          <w:lang w:eastAsia="pl-PL" w:bidi="pl-PL"/>
        </w:rPr>
        <w:t>i</w:t>
      </w:r>
      <w:r>
        <w:rPr>
          <w:color w:val="000000"/>
          <w:lang w:eastAsia="pl-PL" w:bidi="pl-PL"/>
        </w:rPr>
        <w:t>,</w:t>
      </w:r>
      <w:r>
        <w:rPr>
          <w:color w:val="000000"/>
          <w:lang w:eastAsia="pl-PL" w:bidi="pl-PL"/>
        </w:rPr>
        <w:br/>
        <w:t>które zostaną wycofane?</w:t>
      </w:r>
    </w:p>
    <w:p w14:paraId="644663C8" w14:textId="77777777" w:rsidR="00C9548A" w:rsidRPr="001C47D0" w:rsidRDefault="00C9548A" w:rsidP="00D62BDD">
      <w:pPr>
        <w:pStyle w:val="Teksttreci20"/>
        <w:numPr>
          <w:ilvl w:val="0"/>
          <w:numId w:val="29"/>
        </w:numPr>
        <w:shd w:val="clear" w:color="auto" w:fill="auto"/>
        <w:tabs>
          <w:tab w:val="left" w:pos="284"/>
          <w:tab w:val="left" w:pos="1461"/>
        </w:tabs>
        <w:spacing w:after="120" w:line="276" w:lineRule="auto"/>
        <w:ind w:left="0" w:firstLine="0"/>
      </w:pPr>
      <w:r>
        <w:rPr>
          <w:color w:val="000000"/>
          <w:lang w:eastAsia="pl-PL" w:bidi="pl-PL"/>
        </w:rPr>
        <w:t>Czy zostały przeprowadzone niezbędne analizy ruchu, szczególnie na odcinku ul.</w:t>
      </w:r>
      <w:r>
        <w:rPr>
          <w:color w:val="000000"/>
          <w:lang w:eastAsia="pl-PL" w:bidi="pl-PL"/>
        </w:rPr>
        <w:br/>
        <w:t>Jagiellońskiej pomiędzy rondem Starzyńskiego a pl. Hallera, a także na odcinku do al.</w:t>
      </w:r>
      <w:r>
        <w:rPr>
          <w:color w:val="000000"/>
          <w:lang w:eastAsia="pl-PL" w:bidi="pl-PL"/>
        </w:rPr>
        <w:br/>
        <w:t>Solidarności? Czy nie ma obaw, że ul. Jagiellońska zostanie w godzinach</w:t>
      </w:r>
      <w:r>
        <w:rPr>
          <w:color w:val="000000"/>
          <w:lang w:eastAsia="pl-PL" w:bidi="pl-PL"/>
        </w:rPr>
        <w:br/>
        <w:t>komunikacyjnego szczytu zablokowana</w:t>
      </w:r>
    </w:p>
    <w:p w14:paraId="7B6EEBD0" w14:textId="77777777" w:rsidR="00C9548A" w:rsidRDefault="00C9548A" w:rsidP="00D62BDD">
      <w:pPr>
        <w:pStyle w:val="Teksttreci20"/>
        <w:numPr>
          <w:ilvl w:val="0"/>
          <w:numId w:val="29"/>
        </w:numPr>
        <w:shd w:val="clear" w:color="auto" w:fill="auto"/>
        <w:tabs>
          <w:tab w:val="left" w:pos="284"/>
          <w:tab w:val="left" w:pos="1461"/>
        </w:tabs>
        <w:spacing w:after="120" w:line="276" w:lineRule="auto"/>
        <w:ind w:left="0" w:firstLine="0"/>
      </w:pPr>
      <w:r w:rsidRPr="001C47D0">
        <w:rPr>
          <w:color w:val="000000"/>
          <w:lang w:eastAsia="pl-PL" w:bidi="pl-PL"/>
        </w:rPr>
        <w:t>Co stanie się z ogólnodostępnym parkingiem przy ul. Jagiellońskiej (na wysokości nr</w:t>
      </w:r>
      <w:r w:rsidRPr="001C47D0">
        <w:rPr>
          <w:color w:val="000000"/>
          <w:lang w:eastAsia="pl-PL" w:bidi="pl-PL"/>
        </w:rPr>
        <w:br/>
        <w:t>58), czy zostanie zmniejszony lub zlikwidowany?</w:t>
      </w:r>
    </w:p>
    <w:p w14:paraId="69597A94" w14:textId="77777777" w:rsidR="00C9548A" w:rsidRDefault="00C9548A" w:rsidP="00D62BDD">
      <w:pPr>
        <w:pStyle w:val="Teksttreci20"/>
        <w:numPr>
          <w:ilvl w:val="0"/>
          <w:numId w:val="29"/>
        </w:numPr>
        <w:shd w:val="clear" w:color="auto" w:fill="auto"/>
        <w:tabs>
          <w:tab w:val="left" w:pos="284"/>
          <w:tab w:val="left" w:pos="1461"/>
        </w:tabs>
        <w:spacing w:after="120" w:line="276" w:lineRule="auto"/>
        <w:ind w:left="0" w:firstLine="0"/>
      </w:pPr>
      <w:r>
        <w:rPr>
          <w:color w:val="000000"/>
          <w:lang w:eastAsia="pl-PL" w:bidi="pl-PL"/>
        </w:rPr>
        <w:t>Proszę o informację co oznacza „odwrócenie kierunku ruchu na placu" z perspektywy</w:t>
      </w:r>
      <w:r>
        <w:rPr>
          <w:color w:val="000000"/>
          <w:lang w:eastAsia="pl-PL" w:bidi="pl-PL"/>
        </w:rPr>
        <w:br/>
        <w:t>ul. Dąbrowszczaków i czy podobna zmiana zostanie zastosowana w przypadku ul.</w:t>
      </w:r>
      <w:r>
        <w:rPr>
          <w:color w:val="000000"/>
          <w:lang w:eastAsia="pl-PL" w:bidi="pl-PL"/>
        </w:rPr>
        <w:br/>
        <w:t>Szymanowskiego?</w:t>
      </w:r>
    </w:p>
    <w:p w14:paraId="28C06EE3" w14:textId="77777777" w:rsidR="00C9548A" w:rsidRDefault="00C9548A" w:rsidP="00D62BDD">
      <w:pPr>
        <w:pStyle w:val="Teksttreci20"/>
        <w:numPr>
          <w:ilvl w:val="0"/>
          <w:numId w:val="29"/>
        </w:numPr>
        <w:shd w:val="clear" w:color="auto" w:fill="auto"/>
        <w:tabs>
          <w:tab w:val="left" w:pos="284"/>
          <w:tab w:val="left" w:pos="1461"/>
        </w:tabs>
        <w:spacing w:after="120" w:line="276" w:lineRule="auto"/>
        <w:ind w:left="0" w:firstLine="0"/>
      </w:pPr>
      <w:r>
        <w:rPr>
          <w:color w:val="000000"/>
          <w:lang w:eastAsia="pl-PL" w:bidi="pl-PL"/>
        </w:rPr>
        <w:t>Jakie będą konsekwencje „odwrócenia kierunku ruchu na placu" dla komunikacji</w:t>
      </w:r>
      <w:r>
        <w:rPr>
          <w:color w:val="000000"/>
          <w:lang w:eastAsia="pl-PL" w:bidi="pl-PL"/>
        </w:rPr>
        <w:br/>
        <w:t>miejskiej, czy przystanki autobusowe zostaną przeniesione?</w:t>
      </w:r>
    </w:p>
    <w:p w14:paraId="796ABC40" w14:textId="77777777" w:rsidR="00C9548A" w:rsidRDefault="00C9548A" w:rsidP="00D62BDD">
      <w:pPr>
        <w:pStyle w:val="Teksttreci20"/>
        <w:numPr>
          <w:ilvl w:val="0"/>
          <w:numId w:val="29"/>
        </w:numPr>
        <w:shd w:val="clear" w:color="auto" w:fill="auto"/>
        <w:tabs>
          <w:tab w:val="left" w:pos="284"/>
          <w:tab w:val="left" w:pos="1461"/>
        </w:tabs>
        <w:spacing w:after="120" w:line="276" w:lineRule="auto"/>
        <w:ind w:left="0" w:firstLine="0"/>
      </w:pPr>
      <w:r>
        <w:rPr>
          <w:color w:val="000000"/>
          <w:lang w:eastAsia="pl-PL" w:bidi="pl-PL"/>
        </w:rPr>
        <w:t>Czy droga dla rowerów, która jest zaplanowana w ramach przebudowy placu, znajdzie</w:t>
      </w:r>
      <w:r>
        <w:rPr>
          <w:color w:val="000000"/>
          <w:lang w:eastAsia="pl-PL" w:bidi="pl-PL"/>
        </w:rPr>
        <w:br/>
        <w:t>się na jezdni po której dziś poruszają się samochody i autobusy? Jeśli tak, to czy miejsca</w:t>
      </w:r>
      <w:r>
        <w:rPr>
          <w:color w:val="000000"/>
          <w:lang w:eastAsia="pl-PL" w:bidi="pl-PL"/>
        </w:rPr>
        <w:br/>
        <w:t>parkingowe wzdłuż ścieżki na placu zostaną zlikwidowane?</w:t>
      </w:r>
    </w:p>
    <w:p w14:paraId="0EC4CF86" w14:textId="632151C3" w:rsidR="00C9548A" w:rsidRDefault="00C9548A" w:rsidP="00D62BDD">
      <w:pPr>
        <w:pStyle w:val="Teksttreci20"/>
        <w:numPr>
          <w:ilvl w:val="0"/>
          <w:numId w:val="29"/>
        </w:numPr>
        <w:shd w:val="clear" w:color="auto" w:fill="auto"/>
        <w:tabs>
          <w:tab w:val="left" w:pos="284"/>
          <w:tab w:val="left" w:pos="1461"/>
        </w:tabs>
        <w:spacing w:after="120" w:line="276" w:lineRule="auto"/>
        <w:ind w:left="0" w:firstLine="0"/>
      </w:pPr>
      <w:r>
        <w:rPr>
          <w:color w:val="000000"/>
          <w:lang w:eastAsia="pl-PL" w:bidi="pl-PL"/>
        </w:rPr>
        <w:lastRenderedPageBreak/>
        <w:t>Czy Zarząd Dzielnicy rozważa konsultacje społeczne lub inne formy spotkania z</w:t>
      </w:r>
      <w:r>
        <w:rPr>
          <w:color w:val="000000"/>
          <w:lang w:eastAsia="pl-PL" w:bidi="pl-PL"/>
        </w:rPr>
        <w:br/>
        <w:t>mieszkańcami osiedla Praga II, na których zostaną przedstawione plany przebudowy</w:t>
      </w:r>
      <w:r>
        <w:rPr>
          <w:color w:val="000000"/>
          <w:lang w:eastAsia="pl-PL" w:bidi="pl-PL"/>
        </w:rPr>
        <w:br/>
        <w:t>placu.</w:t>
      </w:r>
    </w:p>
    <w:p w14:paraId="2F5A0D4A" w14:textId="77777777" w:rsidR="00C9548A" w:rsidRDefault="00C9548A" w:rsidP="00D62BDD">
      <w:pPr>
        <w:pStyle w:val="Teksttreci20"/>
        <w:numPr>
          <w:ilvl w:val="0"/>
          <w:numId w:val="28"/>
        </w:numPr>
        <w:shd w:val="clear" w:color="auto" w:fill="auto"/>
        <w:tabs>
          <w:tab w:val="left" w:pos="284"/>
        </w:tabs>
        <w:spacing w:after="120" w:line="276" w:lineRule="auto"/>
        <w:ind w:left="0" w:firstLine="0"/>
      </w:pPr>
      <w:r>
        <w:rPr>
          <w:color w:val="000000"/>
          <w:lang w:eastAsia="pl-PL" w:bidi="pl-PL"/>
        </w:rPr>
        <w:t>Zamknięcie Sesji.</w:t>
      </w:r>
    </w:p>
    <w:bookmarkEnd w:id="0"/>
    <w:p w14:paraId="398BC8CA" w14:textId="77777777" w:rsidR="009D1DEE" w:rsidRDefault="009D1DEE" w:rsidP="00D62BDD">
      <w:pPr>
        <w:tabs>
          <w:tab w:val="left" w:pos="284"/>
        </w:tabs>
        <w:spacing w:after="120" w:line="276" w:lineRule="auto"/>
        <w:rPr>
          <w:rFonts w:ascii="Calibri" w:hAnsi="Calibri" w:cs="Arial"/>
          <w:b/>
          <w:u w:val="single"/>
        </w:rPr>
      </w:pPr>
    </w:p>
    <w:sectPr w:rsidR="009D1DEE" w:rsidSect="009D1DEE">
      <w:footerReference w:type="first" r:id="rId11"/>
      <w:pgSz w:w="11906" w:h="16838"/>
      <w:pgMar w:top="1418" w:right="1417" w:bottom="709" w:left="1417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84FE1" w14:textId="77777777" w:rsidR="00B05F0F" w:rsidRDefault="00B05F0F" w:rsidP="0054486C">
      <w:pPr>
        <w:spacing w:after="0" w:line="240" w:lineRule="auto"/>
      </w:pPr>
      <w:r>
        <w:separator/>
      </w:r>
    </w:p>
  </w:endnote>
  <w:endnote w:type="continuationSeparator" w:id="0">
    <w:p w14:paraId="3B7E171C" w14:textId="77777777" w:rsidR="00B05F0F" w:rsidRDefault="00B05F0F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7D0EA" w14:textId="77777777" w:rsidR="00600A29" w:rsidRDefault="00600A29">
    <w:pPr>
      <w:pStyle w:val="Stopka"/>
    </w:pPr>
  </w:p>
  <w:p w14:paraId="611AC63E" w14:textId="77777777" w:rsidR="00600A29" w:rsidRDefault="00600A29">
    <w:pPr>
      <w:pStyle w:val="Stopka"/>
    </w:pPr>
  </w:p>
  <w:p w14:paraId="5B3426BE" w14:textId="77777777" w:rsidR="00600A29" w:rsidRDefault="00600A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8CF71" w14:textId="77777777" w:rsidR="00B05F0F" w:rsidRDefault="00B05F0F" w:rsidP="0054486C">
      <w:pPr>
        <w:spacing w:after="0" w:line="240" w:lineRule="auto"/>
      </w:pPr>
      <w:r>
        <w:separator/>
      </w:r>
    </w:p>
  </w:footnote>
  <w:footnote w:type="continuationSeparator" w:id="0">
    <w:p w14:paraId="00FD38E6" w14:textId="77777777" w:rsidR="00B05F0F" w:rsidRDefault="00B05F0F" w:rsidP="005448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499D"/>
    <w:multiLevelType w:val="hybridMultilevel"/>
    <w:tmpl w:val="4B88F2F4"/>
    <w:lvl w:ilvl="0" w:tplc="4EDE1A1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3731CC"/>
    <w:multiLevelType w:val="hybridMultilevel"/>
    <w:tmpl w:val="205273F6"/>
    <w:lvl w:ilvl="0" w:tplc="2F982F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E6BAC"/>
    <w:multiLevelType w:val="hybridMultilevel"/>
    <w:tmpl w:val="50D423C2"/>
    <w:lvl w:ilvl="0" w:tplc="4EDE1A1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07F7"/>
    <w:multiLevelType w:val="hybridMultilevel"/>
    <w:tmpl w:val="E3E45B78"/>
    <w:lvl w:ilvl="0" w:tplc="4EDE1A1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26312"/>
    <w:multiLevelType w:val="hybridMultilevel"/>
    <w:tmpl w:val="43020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A0B89"/>
    <w:multiLevelType w:val="hybridMultilevel"/>
    <w:tmpl w:val="8D8EFFC4"/>
    <w:lvl w:ilvl="0" w:tplc="4EDE1A1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E7013"/>
    <w:multiLevelType w:val="hybridMultilevel"/>
    <w:tmpl w:val="E5520EBC"/>
    <w:lvl w:ilvl="0" w:tplc="4EDE1A1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73123"/>
    <w:multiLevelType w:val="hybridMultilevel"/>
    <w:tmpl w:val="339E89FA"/>
    <w:lvl w:ilvl="0" w:tplc="4EDE1A1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0A3D7D"/>
    <w:multiLevelType w:val="hybridMultilevel"/>
    <w:tmpl w:val="E0501372"/>
    <w:lvl w:ilvl="0" w:tplc="4EDE1A1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3C0728"/>
    <w:multiLevelType w:val="hybridMultilevel"/>
    <w:tmpl w:val="5CF6AE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0239FA"/>
    <w:multiLevelType w:val="hybridMultilevel"/>
    <w:tmpl w:val="837A6CCA"/>
    <w:lvl w:ilvl="0" w:tplc="4EDE1A1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C6C1B"/>
    <w:multiLevelType w:val="hybridMultilevel"/>
    <w:tmpl w:val="9B8CC962"/>
    <w:lvl w:ilvl="0" w:tplc="4EDE1A1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49599C"/>
    <w:multiLevelType w:val="hybridMultilevel"/>
    <w:tmpl w:val="D72E7B64"/>
    <w:lvl w:ilvl="0" w:tplc="4EDE1A1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6F0712"/>
    <w:multiLevelType w:val="hybridMultilevel"/>
    <w:tmpl w:val="843446B8"/>
    <w:lvl w:ilvl="0" w:tplc="4EDE1A1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37B3DDE"/>
    <w:multiLevelType w:val="multilevel"/>
    <w:tmpl w:val="CF2093D2"/>
    <w:lvl w:ilvl="0">
      <w:start w:val="1"/>
      <w:numFmt w:val="decimal"/>
      <w:lvlText w:val="%1)"/>
      <w:lvlJc w:val="left"/>
      <w:pPr>
        <w:tabs>
          <w:tab w:val="num" w:pos="425"/>
        </w:tabs>
        <w:ind w:left="992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0"/>
        </w:tabs>
        <w:ind w:left="1417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5"/>
        </w:tabs>
        <w:ind w:left="184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0"/>
        </w:tabs>
        <w:ind w:left="2267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25"/>
        </w:tabs>
        <w:ind w:left="2692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0"/>
        </w:tabs>
        <w:ind w:left="311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354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96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5"/>
        </w:tabs>
        <w:ind w:left="4392" w:hanging="425"/>
      </w:pPr>
      <w:rPr>
        <w:rFonts w:hint="default"/>
      </w:rPr>
    </w:lvl>
  </w:abstractNum>
  <w:abstractNum w:abstractNumId="17" w15:restartNumberingAfterBreak="0">
    <w:nsid w:val="3463660B"/>
    <w:multiLevelType w:val="hybridMultilevel"/>
    <w:tmpl w:val="E68C1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DA235E"/>
    <w:multiLevelType w:val="hybridMultilevel"/>
    <w:tmpl w:val="D0C226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8F0AB3"/>
    <w:multiLevelType w:val="hybridMultilevel"/>
    <w:tmpl w:val="54221E86"/>
    <w:lvl w:ilvl="0" w:tplc="4EDE1A1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4649A6"/>
    <w:multiLevelType w:val="hybridMultilevel"/>
    <w:tmpl w:val="5D645816"/>
    <w:lvl w:ilvl="0" w:tplc="4EDE1A1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9FE04A0"/>
    <w:multiLevelType w:val="hybridMultilevel"/>
    <w:tmpl w:val="9BBE7874"/>
    <w:lvl w:ilvl="0" w:tplc="4EDE1A1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A201DD4"/>
    <w:multiLevelType w:val="hybridMultilevel"/>
    <w:tmpl w:val="2E26E4D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B2654D4"/>
    <w:multiLevelType w:val="hybridMultilevel"/>
    <w:tmpl w:val="3446B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123AFB"/>
    <w:multiLevelType w:val="hybridMultilevel"/>
    <w:tmpl w:val="373C6334"/>
    <w:lvl w:ilvl="0" w:tplc="4EDE1A1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EA57F09"/>
    <w:multiLevelType w:val="hybridMultilevel"/>
    <w:tmpl w:val="D284A140"/>
    <w:lvl w:ilvl="0" w:tplc="4EDE1A1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083973"/>
    <w:multiLevelType w:val="hybridMultilevel"/>
    <w:tmpl w:val="B75AA8B2"/>
    <w:lvl w:ilvl="0" w:tplc="4EDE1A1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9"/>
  </w:num>
  <w:num w:numId="4">
    <w:abstractNumId w:val="16"/>
  </w:num>
  <w:num w:numId="5">
    <w:abstractNumId w:val="14"/>
  </w:num>
  <w:num w:numId="6">
    <w:abstractNumId w:val="13"/>
  </w:num>
  <w:num w:numId="7">
    <w:abstractNumId w:val="4"/>
  </w:num>
  <w:num w:numId="8">
    <w:abstractNumId w:val="12"/>
  </w:num>
  <w:num w:numId="9">
    <w:abstractNumId w:val="3"/>
  </w:num>
  <w:num w:numId="10">
    <w:abstractNumId w:val="7"/>
  </w:num>
  <w:num w:numId="11">
    <w:abstractNumId w:val="26"/>
  </w:num>
  <w:num w:numId="12">
    <w:abstractNumId w:val="27"/>
  </w:num>
  <w:num w:numId="13">
    <w:abstractNumId w:val="9"/>
  </w:num>
  <w:num w:numId="14">
    <w:abstractNumId w:val="22"/>
  </w:num>
  <w:num w:numId="15">
    <w:abstractNumId w:val="25"/>
  </w:num>
  <w:num w:numId="16">
    <w:abstractNumId w:val="10"/>
  </w:num>
  <w:num w:numId="17">
    <w:abstractNumId w:val="21"/>
  </w:num>
  <w:num w:numId="18">
    <w:abstractNumId w:val="0"/>
  </w:num>
  <w:num w:numId="19">
    <w:abstractNumId w:val="20"/>
  </w:num>
  <w:num w:numId="20">
    <w:abstractNumId w:val="6"/>
  </w:num>
  <w:num w:numId="21">
    <w:abstractNumId w:val="15"/>
  </w:num>
  <w:num w:numId="22">
    <w:abstractNumId w:val="5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23"/>
  </w:num>
  <w:num w:numId="26">
    <w:abstractNumId w:val="1"/>
  </w:num>
  <w:num w:numId="27">
    <w:abstractNumId w:val="1"/>
  </w:num>
  <w:num w:numId="28">
    <w:abstractNumId w:val="17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006C0"/>
    <w:rsid w:val="00001514"/>
    <w:rsid w:val="00022CD2"/>
    <w:rsid w:val="00044597"/>
    <w:rsid w:val="0005117B"/>
    <w:rsid w:val="000877B0"/>
    <w:rsid w:val="00092456"/>
    <w:rsid w:val="000C47D4"/>
    <w:rsid w:val="000E3E32"/>
    <w:rsid w:val="000E4923"/>
    <w:rsid w:val="000E5E5C"/>
    <w:rsid w:val="0010505D"/>
    <w:rsid w:val="00105DD7"/>
    <w:rsid w:val="001250F1"/>
    <w:rsid w:val="00136281"/>
    <w:rsid w:val="00152EE1"/>
    <w:rsid w:val="00154806"/>
    <w:rsid w:val="00155EA8"/>
    <w:rsid w:val="00163346"/>
    <w:rsid w:val="00166216"/>
    <w:rsid w:val="001B06B5"/>
    <w:rsid w:val="001B3127"/>
    <w:rsid w:val="001C3752"/>
    <w:rsid w:val="001D03C6"/>
    <w:rsid w:val="001F6E12"/>
    <w:rsid w:val="00213FE8"/>
    <w:rsid w:val="0024014F"/>
    <w:rsid w:val="00252EFD"/>
    <w:rsid w:val="0028063A"/>
    <w:rsid w:val="002834AA"/>
    <w:rsid w:val="00291161"/>
    <w:rsid w:val="002943F8"/>
    <w:rsid w:val="002C7805"/>
    <w:rsid w:val="002D3BDD"/>
    <w:rsid w:val="00321D8E"/>
    <w:rsid w:val="00353847"/>
    <w:rsid w:val="00356A3E"/>
    <w:rsid w:val="003863D7"/>
    <w:rsid w:val="00394D8D"/>
    <w:rsid w:val="00397A19"/>
    <w:rsid w:val="003B7115"/>
    <w:rsid w:val="003B7245"/>
    <w:rsid w:val="003D1653"/>
    <w:rsid w:val="003E3016"/>
    <w:rsid w:val="003E3F64"/>
    <w:rsid w:val="00421067"/>
    <w:rsid w:val="00444B91"/>
    <w:rsid w:val="004842E3"/>
    <w:rsid w:val="00485FF8"/>
    <w:rsid w:val="00493613"/>
    <w:rsid w:val="004A4248"/>
    <w:rsid w:val="004B1781"/>
    <w:rsid w:val="004C1243"/>
    <w:rsid w:val="004D2578"/>
    <w:rsid w:val="004D25AE"/>
    <w:rsid w:val="004F0F69"/>
    <w:rsid w:val="0054486C"/>
    <w:rsid w:val="005724AF"/>
    <w:rsid w:val="00580867"/>
    <w:rsid w:val="005A1F50"/>
    <w:rsid w:val="005C1E0C"/>
    <w:rsid w:val="005D04BC"/>
    <w:rsid w:val="005D3D35"/>
    <w:rsid w:val="00600A29"/>
    <w:rsid w:val="006238D7"/>
    <w:rsid w:val="006336C1"/>
    <w:rsid w:val="006373FE"/>
    <w:rsid w:val="0064474F"/>
    <w:rsid w:val="0067639C"/>
    <w:rsid w:val="006D0B5B"/>
    <w:rsid w:val="006E17E7"/>
    <w:rsid w:val="00701B6B"/>
    <w:rsid w:val="007413E8"/>
    <w:rsid w:val="00764EC2"/>
    <w:rsid w:val="007706EA"/>
    <w:rsid w:val="007819E9"/>
    <w:rsid w:val="007976E2"/>
    <w:rsid w:val="007A6B3B"/>
    <w:rsid w:val="007B7EC0"/>
    <w:rsid w:val="008440B9"/>
    <w:rsid w:val="0085235B"/>
    <w:rsid w:val="008608C2"/>
    <w:rsid w:val="00867375"/>
    <w:rsid w:val="00876203"/>
    <w:rsid w:val="008A1DAA"/>
    <w:rsid w:val="008C1509"/>
    <w:rsid w:val="008C6881"/>
    <w:rsid w:val="008F0F6A"/>
    <w:rsid w:val="00935651"/>
    <w:rsid w:val="0093775F"/>
    <w:rsid w:val="00937849"/>
    <w:rsid w:val="009611FA"/>
    <w:rsid w:val="0096141C"/>
    <w:rsid w:val="00984F32"/>
    <w:rsid w:val="0098715D"/>
    <w:rsid w:val="009873AD"/>
    <w:rsid w:val="009921C1"/>
    <w:rsid w:val="009A3481"/>
    <w:rsid w:val="009B1DDD"/>
    <w:rsid w:val="009C4997"/>
    <w:rsid w:val="009C68FE"/>
    <w:rsid w:val="009D1DEE"/>
    <w:rsid w:val="009E3982"/>
    <w:rsid w:val="009E6A97"/>
    <w:rsid w:val="00A1350E"/>
    <w:rsid w:val="00A13B83"/>
    <w:rsid w:val="00A3634F"/>
    <w:rsid w:val="00A37F5F"/>
    <w:rsid w:val="00A416F6"/>
    <w:rsid w:val="00A461F2"/>
    <w:rsid w:val="00A75C60"/>
    <w:rsid w:val="00A95512"/>
    <w:rsid w:val="00AB640E"/>
    <w:rsid w:val="00AC07BE"/>
    <w:rsid w:val="00AC30AE"/>
    <w:rsid w:val="00AC6E39"/>
    <w:rsid w:val="00B05377"/>
    <w:rsid w:val="00B05F0F"/>
    <w:rsid w:val="00B100B0"/>
    <w:rsid w:val="00B41D85"/>
    <w:rsid w:val="00B45C5E"/>
    <w:rsid w:val="00B737B1"/>
    <w:rsid w:val="00B7763A"/>
    <w:rsid w:val="00B947AA"/>
    <w:rsid w:val="00B97D42"/>
    <w:rsid w:val="00BA5B19"/>
    <w:rsid w:val="00BA5E9A"/>
    <w:rsid w:val="00BA60D2"/>
    <w:rsid w:val="00BB4D65"/>
    <w:rsid w:val="00BB609D"/>
    <w:rsid w:val="00BC05E4"/>
    <w:rsid w:val="00BD0F76"/>
    <w:rsid w:val="00BD7064"/>
    <w:rsid w:val="00BE59B3"/>
    <w:rsid w:val="00C006C0"/>
    <w:rsid w:val="00C00CD8"/>
    <w:rsid w:val="00C03943"/>
    <w:rsid w:val="00C14C6A"/>
    <w:rsid w:val="00C320BF"/>
    <w:rsid w:val="00C453B9"/>
    <w:rsid w:val="00C50E84"/>
    <w:rsid w:val="00C719C8"/>
    <w:rsid w:val="00C7541A"/>
    <w:rsid w:val="00C836EA"/>
    <w:rsid w:val="00C848B9"/>
    <w:rsid w:val="00C877E9"/>
    <w:rsid w:val="00C94C79"/>
    <w:rsid w:val="00C9548A"/>
    <w:rsid w:val="00C97A0E"/>
    <w:rsid w:val="00CA32D4"/>
    <w:rsid w:val="00CB19BF"/>
    <w:rsid w:val="00CD02A1"/>
    <w:rsid w:val="00CE4EE9"/>
    <w:rsid w:val="00D30F10"/>
    <w:rsid w:val="00D4104C"/>
    <w:rsid w:val="00D4462F"/>
    <w:rsid w:val="00D62BDD"/>
    <w:rsid w:val="00D90647"/>
    <w:rsid w:val="00DA029A"/>
    <w:rsid w:val="00DB06BF"/>
    <w:rsid w:val="00E03724"/>
    <w:rsid w:val="00E52235"/>
    <w:rsid w:val="00E63625"/>
    <w:rsid w:val="00E737BB"/>
    <w:rsid w:val="00E96270"/>
    <w:rsid w:val="00EB2311"/>
    <w:rsid w:val="00ED2673"/>
    <w:rsid w:val="00F03362"/>
    <w:rsid w:val="00F32F98"/>
    <w:rsid w:val="00F40FB9"/>
    <w:rsid w:val="00F4145F"/>
    <w:rsid w:val="00F61102"/>
    <w:rsid w:val="00F661B2"/>
    <w:rsid w:val="00F8546C"/>
    <w:rsid w:val="00FB6864"/>
    <w:rsid w:val="00FF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889AB1"/>
  <w15:chartTrackingRefBased/>
  <w15:docId w15:val="{20A5085A-84F3-4407-B1C7-9CE4A1F4C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5C5E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45C5E"/>
    <w:pPr>
      <w:spacing w:before="240"/>
      <w:outlineLvl w:val="0"/>
    </w:pPr>
    <w:rPr>
      <w:b/>
      <w:iCs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45C5E"/>
    <w:pPr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D2673"/>
    <w:pPr>
      <w:keepNext/>
      <w:keepLines/>
      <w:outlineLvl w:val="2"/>
    </w:pPr>
    <w:rPr>
      <w:rFonts w:ascii="Calibri" w:eastAsiaTheme="majorEastAsia" w:hAnsi="Calibr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45C5E"/>
    <w:rPr>
      <w:rFonts w:eastAsia="Times New Roman" w:cs="Times New Roman"/>
      <w:b/>
      <w:bCs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5E"/>
    <w:rPr>
      <w:rFonts w:eastAsia="Times New Roman" w:cs="Times New Roman"/>
      <w:b/>
      <w:iCs/>
      <w:szCs w:val="24"/>
      <w:lang w:eastAsia="pl-PL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45C5E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qFormat/>
    <w:rsid w:val="00B45C5E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45C5E"/>
    <w:rPr>
      <w:rFonts w:eastAsia="Times New Roman" w:cs="Times New Roman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3775F"/>
    <w:rPr>
      <w:rFonts w:eastAsia="Times New Roman" w:cs="Times New Roman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rsid w:val="00B45C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5C5E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D2673"/>
    <w:rPr>
      <w:rFonts w:ascii="Calibri" w:eastAsiaTheme="majorEastAsia" w:hAnsi="Calibri" w:cstheme="majorBidi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C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4B1781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B1781"/>
    <w:pPr>
      <w:widowControl w:val="0"/>
      <w:shd w:val="clear" w:color="auto" w:fill="FFFFFF"/>
      <w:spacing w:after="540" w:line="0" w:lineRule="atLeast"/>
      <w:ind w:hanging="360"/>
    </w:pPr>
    <w:rPr>
      <w:rFonts w:ascii="Calibri" w:eastAsia="Calibri" w:hAnsi="Calibri" w:cs="Calibri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5E5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5E5C"/>
    <w:rPr>
      <w:rFonts w:eastAsia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5E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1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202C2B6D3AB44D82A4759323C0096D" ma:contentTypeVersion="4" ma:contentTypeDescription="Utwórz nowy dokument." ma:contentTypeScope="" ma:versionID="d3bc7670eba169a7a7c52c1f31e87ee5">
  <xsd:schema xmlns:xsd="http://www.w3.org/2001/XMLSchema" xmlns:xs="http://www.w3.org/2001/XMLSchema" xmlns:p="http://schemas.microsoft.com/office/2006/metadata/properties" xmlns:ns2="25faaf7a-68f2-49ae-83f3-5370448608ae" xmlns:ns3="fdb0af59-9df3-4bf8-a896-cd754ed523fe" targetNamespace="http://schemas.microsoft.com/office/2006/metadata/properties" ma:root="true" ma:fieldsID="a46aab5f04e2e064f83666fe2350e390" ns2:_="" ns3:_="">
    <xsd:import namespace="25faaf7a-68f2-49ae-83f3-5370448608ae"/>
    <xsd:import namespace="fdb0af59-9df3-4bf8-a896-cd754ed523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aaf7a-68f2-49ae-83f3-5370448608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0af59-9df3-4bf8-a896-cd754ed523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03A1C1-CDB4-4469-B12F-245F544218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aaf7a-68f2-49ae-83f3-5370448608ae"/>
    <ds:schemaRef ds:uri="fdb0af59-9df3-4bf8-a896-cd754ed523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8948DC-8BD5-4663-91F7-8AE91C6459F2}">
  <ds:schemaRefs>
    <ds:schemaRef ds:uri="http://schemas.microsoft.com/office/2006/documentManagement/types"/>
    <ds:schemaRef ds:uri="http://purl.org/dc/dcmitype/"/>
    <ds:schemaRef ds:uri="25faaf7a-68f2-49ae-83f3-5370448608ae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elements/1.1/"/>
    <ds:schemaRef ds:uri="fdb0af59-9df3-4bf8-a896-cd754ed523f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430C403-F293-4A76-BCCD-3C7E589CFF8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C0794F-1FBA-4CF4-9BA0-04A4E8650F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Oracka Dorota</cp:lastModifiedBy>
  <cp:revision>2</cp:revision>
  <cp:lastPrinted>2024-11-26T10:42:00Z</cp:lastPrinted>
  <dcterms:created xsi:type="dcterms:W3CDTF">2025-05-15T12:32:00Z</dcterms:created>
  <dcterms:modified xsi:type="dcterms:W3CDTF">2025-05-15T12:32:00Z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0x010100EB202C2B6D3AB44D82A4759323C0096D</vt:lpwstr>
  </property>
  <property fmtid="{D5CDD505-2E9C-101B-9397-08002B2CF9AE}" pid="3" name="MediaServiceImageTags">
    <vt:lpwstr/>
  </property>
</Properties>
</file>